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51" w:rsidRDefault="006061AE" w:rsidP="00334821">
      <w:pPr>
        <w:widowControl/>
        <w:shd w:val="clear" w:color="auto" w:fill="FFFFFF"/>
        <w:spacing w:before="120" w:line="560" w:lineRule="atLeast"/>
        <w:jc w:val="center"/>
        <w:rPr>
          <w:rFonts w:ascii="Times New Roman" w:hAnsi="宋体"/>
          <w:b/>
          <w:bCs/>
          <w:color w:val="000000"/>
          <w:kern w:val="0"/>
          <w:sz w:val="44"/>
          <w:szCs w:val="44"/>
        </w:rPr>
      </w:pPr>
      <w:r>
        <w:rPr>
          <w:rFonts w:ascii="Times New Roman" w:hAnsi="宋体" w:hint="eastAsia"/>
          <w:b/>
          <w:bCs/>
          <w:color w:val="000000"/>
          <w:kern w:val="0"/>
          <w:sz w:val="44"/>
          <w:szCs w:val="44"/>
        </w:rPr>
        <w:t>江苏科技大学</w:t>
      </w:r>
      <w:r w:rsidR="00052651">
        <w:rPr>
          <w:rFonts w:ascii="Times New Roman" w:hAnsi="宋体" w:hint="eastAsia"/>
          <w:b/>
          <w:bCs/>
          <w:color w:val="000000"/>
          <w:kern w:val="0"/>
          <w:sz w:val="44"/>
          <w:szCs w:val="44"/>
        </w:rPr>
        <w:t>2021</w:t>
      </w:r>
      <w:r w:rsidR="00052651">
        <w:rPr>
          <w:rFonts w:ascii="Times New Roman" w:hAnsi="宋体" w:hint="eastAsia"/>
          <w:b/>
          <w:bCs/>
          <w:color w:val="000000"/>
          <w:kern w:val="0"/>
          <w:sz w:val="44"/>
          <w:szCs w:val="44"/>
        </w:rPr>
        <w:t>年研究生</w:t>
      </w:r>
      <w:r w:rsidR="00346075">
        <w:rPr>
          <w:rFonts w:ascii="Times New Roman" w:hAnsi="宋体" w:hint="eastAsia"/>
          <w:b/>
          <w:bCs/>
          <w:color w:val="000000"/>
          <w:kern w:val="0"/>
          <w:sz w:val="44"/>
          <w:szCs w:val="44"/>
        </w:rPr>
        <w:t>导师</w:t>
      </w:r>
      <w:r w:rsidR="00052651">
        <w:rPr>
          <w:rFonts w:ascii="Times New Roman" w:hAnsi="宋体" w:hint="eastAsia"/>
          <w:b/>
          <w:bCs/>
          <w:color w:val="000000"/>
          <w:kern w:val="0"/>
          <w:sz w:val="44"/>
          <w:szCs w:val="44"/>
        </w:rPr>
        <w:t>培训</w:t>
      </w:r>
    </w:p>
    <w:p w:rsidR="005C6AD7" w:rsidRPr="005C6AD7" w:rsidRDefault="00052651" w:rsidP="00052651">
      <w:pPr>
        <w:widowControl/>
        <w:shd w:val="clear" w:color="auto" w:fill="FFFFFF"/>
        <w:spacing w:before="120" w:line="560" w:lineRule="atLeast"/>
        <w:jc w:val="center"/>
        <w:rPr>
          <w:rFonts w:ascii="Times New Roman" w:hAnsi="Times New Roman"/>
          <w:b/>
          <w:color w:val="000000"/>
          <w:kern w:val="0"/>
          <w:sz w:val="36"/>
          <w:szCs w:val="32"/>
        </w:rPr>
      </w:pPr>
      <w:r>
        <w:rPr>
          <w:rFonts w:ascii="Times New Roman" w:hAnsi="宋体" w:hint="eastAsia"/>
          <w:b/>
          <w:bCs/>
          <w:color w:val="000000"/>
          <w:kern w:val="0"/>
          <w:sz w:val="44"/>
          <w:szCs w:val="44"/>
        </w:rPr>
        <w:t>-----</w:t>
      </w:r>
      <w:r w:rsidR="005C6AD7" w:rsidRPr="005C6AD7">
        <w:rPr>
          <w:rFonts w:ascii="Times New Roman" w:hAnsi="Times New Roman" w:hint="eastAsia"/>
          <w:b/>
          <w:color w:val="000000"/>
          <w:kern w:val="0"/>
          <w:sz w:val="36"/>
          <w:szCs w:val="32"/>
        </w:rPr>
        <w:t>线上</w:t>
      </w:r>
      <w:r w:rsidR="005C6AD7">
        <w:rPr>
          <w:rFonts w:ascii="Times New Roman" w:hAnsi="Times New Roman" w:hint="eastAsia"/>
          <w:b/>
          <w:color w:val="000000"/>
          <w:kern w:val="0"/>
          <w:sz w:val="36"/>
          <w:szCs w:val="32"/>
        </w:rPr>
        <w:t>学习</w:t>
      </w:r>
      <w:r w:rsidR="005C6AD7" w:rsidRPr="005C6AD7">
        <w:rPr>
          <w:rFonts w:ascii="Times New Roman" w:hAnsi="Times New Roman" w:hint="eastAsia"/>
          <w:b/>
          <w:color w:val="000000"/>
          <w:kern w:val="0"/>
          <w:sz w:val="36"/>
          <w:szCs w:val="32"/>
        </w:rPr>
        <w:t>与考核安排</w:t>
      </w:r>
    </w:p>
    <w:p w:rsidR="005025E6" w:rsidRPr="005025E6" w:rsidRDefault="005025E6" w:rsidP="005025E6">
      <w:pPr>
        <w:shd w:val="clear" w:color="auto" w:fill="FFFFFF"/>
        <w:spacing w:before="120" w:line="560" w:lineRule="atLeast"/>
        <w:rPr>
          <w:rFonts w:ascii="Times New Roman"/>
          <w:b/>
          <w:color w:val="000000"/>
          <w:sz w:val="36"/>
          <w:szCs w:val="36"/>
        </w:rPr>
      </w:pPr>
      <w:r w:rsidRPr="005025E6">
        <w:rPr>
          <w:rFonts w:ascii="Times New Roman" w:hint="eastAsia"/>
          <w:b/>
          <w:color w:val="000000"/>
          <w:sz w:val="36"/>
          <w:szCs w:val="36"/>
        </w:rPr>
        <w:t>一、线上学习</w:t>
      </w:r>
      <w:r w:rsidR="00052651">
        <w:rPr>
          <w:rFonts w:ascii="Times New Roman" w:hint="eastAsia"/>
          <w:b/>
          <w:color w:val="000000"/>
          <w:sz w:val="36"/>
          <w:szCs w:val="36"/>
        </w:rPr>
        <w:t>对象</w:t>
      </w:r>
    </w:p>
    <w:p w:rsidR="005025E6" w:rsidRPr="005025E6" w:rsidRDefault="005025E6" w:rsidP="005025E6">
      <w:pPr>
        <w:shd w:val="clear" w:color="auto" w:fill="FFFFFF"/>
        <w:spacing w:before="120" w:line="560" w:lineRule="atLeast"/>
        <w:rPr>
          <w:rFonts w:ascii="Times New Roman"/>
          <w:color w:val="000000"/>
          <w:sz w:val="32"/>
          <w:szCs w:val="32"/>
        </w:rPr>
      </w:pPr>
      <w:r w:rsidRPr="005025E6">
        <w:rPr>
          <w:rFonts w:ascii="Times New Roman" w:hint="eastAsia"/>
          <w:color w:val="000000"/>
          <w:sz w:val="32"/>
          <w:szCs w:val="32"/>
        </w:rPr>
        <w:t xml:space="preserve">    </w:t>
      </w:r>
      <w:r w:rsidRPr="005025E6">
        <w:rPr>
          <w:rFonts w:ascii="Times New Roman" w:hint="eastAsia"/>
          <w:color w:val="000000"/>
          <w:sz w:val="32"/>
          <w:szCs w:val="32"/>
        </w:rPr>
        <w:t>全体研究生导师</w:t>
      </w:r>
    </w:p>
    <w:p w:rsidR="005025E6" w:rsidRPr="005025E6" w:rsidRDefault="005025E6" w:rsidP="005025E6">
      <w:pPr>
        <w:shd w:val="clear" w:color="auto" w:fill="FFFFFF"/>
        <w:spacing w:before="120" w:line="560" w:lineRule="atLeast"/>
        <w:rPr>
          <w:rFonts w:ascii="Times New Roman"/>
          <w:b/>
          <w:color w:val="000000"/>
          <w:sz w:val="32"/>
          <w:szCs w:val="32"/>
        </w:rPr>
      </w:pPr>
      <w:r w:rsidRPr="005025E6">
        <w:rPr>
          <w:rFonts w:ascii="Times New Roman"/>
          <w:b/>
          <w:color w:val="000000"/>
          <w:sz w:val="32"/>
          <w:szCs w:val="32"/>
        </w:rPr>
        <w:t>二、线上学习时间</w:t>
      </w:r>
    </w:p>
    <w:p w:rsidR="005025E6" w:rsidRPr="00A71817" w:rsidRDefault="005025E6" w:rsidP="005025E6">
      <w:pPr>
        <w:shd w:val="clear" w:color="auto" w:fill="FFFFFF"/>
        <w:spacing w:before="120" w:line="560" w:lineRule="atLeast"/>
        <w:ind w:firstLineChars="200" w:firstLine="640"/>
        <w:rPr>
          <w:rFonts w:ascii="Times New Roman"/>
          <w:sz w:val="32"/>
          <w:szCs w:val="32"/>
        </w:rPr>
      </w:pPr>
      <w:r w:rsidRPr="005025E6">
        <w:rPr>
          <w:rFonts w:ascii="Times New Roman" w:hint="eastAsia"/>
          <w:color w:val="000000"/>
          <w:sz w:val="32"/>
          <w:szCs w:val="32"/>
        </w:rPr>
        <w:t>12</w:t>
      </w:r>
      <w:r w:rsidRPr="005025E6">
        <w:rPr>
          <w:rFonts w:ascii="Times New Roman" w:hint="eastAsia"/>
          <w:color w:val="000000"/>
          <w:sz w:val="32"/>
          <w:szCs w:val="32"/>
        </w:rPr>
        <w:t>月</w:t>
      </w:r>
      <w:r w:rsidR="001F097F">
        <w:rPr>
          <w:rFonts w:ascii="Times New Roman" w:hint="eastAsia"/>
          <w:color w:val="000000"/>
          <w:sz w:val="32"/>
          <w:szCs w:val="32"/>
        </w:rPr>
        <w:t>16</w:t>
      </w:r>
      <w:r w:rsidRPr="005025E6">
        <w:rPr>
          <w:rFonts w:ascii="Times New Roman" w:hint="eastAsia"/>
          <w:color w:val="000000"/>
          <w:sz w:val="32"/>
          <w:szCs w:val="32"/>
        </w:rPr>
        <w:t>日开始</w:t>
      </w:r>
      <w:r w:rsidRPr="00A71817">
        <w:rPr>
          <w:rFonts w:ascii="Times New Roman" w:hint="eastAsia"/>
          <w:sz w:val="32"/>
          <w:szCs w:val="32"/>
        </w:rPr>
        <w:t>，到</w:t>
      </w:r>
      <w:r w:rsidRPr="00A71817">
        <w:rPr>
          <w:rFonts w:ascii="Times New Roman" w:hint="eastAsia"/>
          <w:sz w:val="32"/>
          <w:szCs w:val="32"/>
        </w:rPr>
        <w:t>12</w:t>
      </w:r>
      <w:r w:rsidRPr="00A71817">
        <w:rPr>
          <w:rFonts w:ascii="Times New Roman" w:hint="eastAsia"/>
          <w:sz w:val="32"/>
          <w:szCs w:val="32"/>
        </w:rPr>
        <w:t>月</w:t>
      </w:r>
      <w:r w:rsidR="001F097F" w:rsidRPr="00A71817">
        <w:rPr>
          <w:rFonts w:ascii="Times New Roman" w:hint="eastAsia"/>
          <w:sz w:val="32"/>
          <w:szCs w:val="32"/>
        </w:rPr>
        <w:t>31</w:t>
      </w:r>
      <w:r w:rsidRPr="00A71817">
        <w:rPr>
          <w:rFonts w:ascii="Times New Roman" w:hint="eastAsia"/>
          <w:sz w:val="32"/>
          <w:szCs w:val="32"/>
        </w:rPr>
        <w:t>日</w:t>
      </w:r>
      <w:r w:rsidRPr="00A71817">
        <w:rPr>
          <w:rFonts w:ascii="Times New Roman" w:hint="eastAsia"/>
          <w:sz w:val="32"/>
          <w:szCs w:val="32"/>
        </w:rPr>
        <w:t>2</w:t>
      </w:r>
      <w:r w:rsidRPr="00A71817">
        <w:rPr>
          <w:rFonts w:ascii="Times New Roman"/>
          <w:sz w:val="32"/>
          <w:szCs w:val="32"/>
        </w:rPr>
        <w:t>3</w:t>
      </w:r>
      <w:r w:rsidRPr="00A71817">
        <w:rPr>
          <w:rFonts w:ascii="Times New Roman" w:hint="eastAsia"/>
          <w:sz w:val="32"/>
          <w:szCs w:val="32"/>
        </w:rPr>
        <w:t>时截止</w:t>
      </w:r>
    </w:p>
    <w:p w:rsidR="005025E6" w:rsidRPr="005025E6" w:rsidRDefault="00D37773" w:rsidP="005025E6">
      <w:pPr>
        <w:shd w:val="clear" w:color="auto" w:fill="FFFFFF"/>
        <w:spacing w:before="120" w:line="560" w:lineRule="atLeas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三</w:t>
      </w:r>
      <w:r w:rsidR="005025E6" w:rsidRPr="005025E6">
        <w:rPr>
          <w:rFonts w:ascii="Times New Roman" w:hint="eastAsia"/>
          <w:b/>
          <w:color w:val="000000"/>
          <w:sz w:val="32"/>
          <w:szCs w:val="32"/>
        </w:rPr>
        <w:t>、线上学习内容</w:t>
      </w:r>
    </w:p>
    <w:p w:rsidR="005025E6" w:rsidRPr="005025E6" w:rsidRDefault="005025E6" w:rsidP="00871D78">
      <w:pPr>
        <w:pStyle w:val="a6"/>
        <w:shd w:val="clear" w:color="auto" w:fill="FFFFFF"/>
        <w:spacing w:line="560" w:lineRule="atLeast"/>
        <w:ind w:firstLineChars="200" w:firstLine="640"/>
        <w:rPr>
          <w:rFonts w:ascii="Times New Roman"/>
          <w:color w:val="000000"/>
          <w:sz w:val="32"/>
          <w:szCs w:val="32"/>
        </w:rPr>
      </w:pPr>
      <w:r w:rsidRPr="005025E6">
        <w:rPr>
          <w:rFonts w:ascii="Times New Roman" w:hint="eastAsia"/>
          <w:color w:val="000000"/>
          <w:sz w:val="32"/>
          <w:szCs w:val="32"/>
        </w:rPr>
        <w:t>共引进</w:t>
      </w:r>
      <w:r w:rsidRPr="005025E6">
        <w:rPr>
          <w:rFonts w:ascii="Times New Roman" w:hint="eastAsia"/>
          <w:color w:val="000000"/>
          <w:sz w:val="32"/>
          <w:szCs w:val="32"/>
        </w:rPr>
        <w:t>10</w:t>
      </w:r>
      <w:r w:rsidRPr="005025E6">
        <w:rPr>
          <w:rFonts w:ascii="Times New Roman" w:hint="eastAsia"/>
          <w:color w:val="000000"/>
          <w:sz w:val="32"/>
          <w:szCs w:val="32"/>
        </w:rPr>
        <w:t>门研究生教育相关的优质资源，请各位导师结合自己的需求和兴趣，自选不少于</w:t>
      </w:r>
      <w:r w:rsidRPr="005025E6">
        <w:rPr>
          <w:rFonts w:ascii="Times New Roman" w:hint="eastAsia"/>
          <w:color w:val="000000"/>
          <w:sz w:val="32"/>
          <w:szCs w:val="32"/>
        </w:rPr>
        <w:t>5</w:t>
      </w:r>
      <w:r w:rsidRPr="005025E6">
        <w:rPr>
          <w:rFonts w:ascii="Times New Roman" w:hint="eastAsia"/>
          <w:color w:val="000000"/>
          <w:sz w:val="32"/>
          <w:szCs w:val="32"/>
        </w:rPr>
        <w:t>门课程，完成线上学习。</w:t>
      </w:r>
    </w:p>
    <w:p w:rsidR="005025E6" w:rsidRPr="005025E6" w:rsidRDefault="005025E6" w:rsidP="005025E6">
      <w:pPr>
        <w:shd w:val="clear" w:color="auto" w:fill="FFFFFF"/>
        <w:spacing w:line="560" w:lineRule="atLeast"/>
        <w:ind w:firstLineChars="200" w:firstLine="640"/>
        <w:rPr>
          <w:rFonts w:ascii="Times New Roman"/>
          <w:color w:val="000000"/>
          <w:sz w:val="32"/>
          <w:szCs w:val="32"/>
        </w:rPr>
      </w:pPr>
      <w:r w:rsidRPr="005025E6">
        <w:rPr>
          <w:rFonts w:ascii="Times New Roman" w:hint="eastAsia"/>
          <w:color w:val="000000"/>
          <w:sz w:val="32"/>
          <w:szCs w:val="32"/>
        </w:rPr>
        <w:t>10</w:t>
      </w:r>
      <w:r w:rsidRPr="005025E6">
        <w:rPr>
          <w:rFonts w:ascii="Times New Roman" w:hint="eastAsia"/>
          <w:color w:val="000000"/>
          <w:sz w:val="32"/>
          <w:szCs w:val="32"/>
        </w:rPr>
        <w:t>门优质资源清单：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color w:val="000000"/>
          <w:kern w:val="0"/>
          <w:sz w:val="32"/>
          <w:szCs w:val="32"/>
        </w:rPr>
      </w:pPr>
      <w:r w:rsidRPr="005025E6">
        <w:rPr>
          <w:rFonts w:ascii="Times New Roman" w:hAnsi="宋体"/>
          <w:color w:val="000000"/>
          <w:kern w:val="0"/>
          <w:sz w:val="32"/>
          <w:szCs w:val="32"/>
        </w:rPr>
        <w:t>课程</w:t>
      </w:r>
      <w:r w:rsidRPr="005025E6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5025E6">
        <w:rPr>
          <w:rFonts w:ascii="Times New Roman" w:hAnsi="Times New Roman" w:hint="eastAsia"/>
          <w:color w:val="000000"/>
          <w:kern w:val="0"/>
          <w:sz w:val="32"/>
          <w:szCs w:val="32"/>
        </w:rPr>
        <w:t>：</w:t>
      </w:r>
      <w:r w:rsidRPr="005025E6">
        <w:rPr>
          <w:rFonts w:ascii="Times New Roman" w:hAnsi="宋体"/>
          <w:color w:val="000000"/>
          <w:kern w:val="0"/>
          <w:sz w:val="32"/>
          <w:szCs w:val="32"/>
        </w:rPr>
        <w:t>《研究生教育：服务需求创新发展》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 w:rsidRPr="005025E6">
        <w:rPr>
          <w:rFonts w:ascii="Times New Roman" w:hAnsi="宋体"/>
          <w:color w:val="000000"/>
          <w:kern w:val="0"/>
          <w:sz w:val="32"/>
          <w:szCs w:val="32"/>
        </w:rPr>
        <w:t>刘惠琴</w:t>
      </w:r>
      <w:r w:rsidR="00FF762F">
        <w:rPr>
          <w:rFonts w:ascii="Times New Roman" w:hAnsi="宋体" w:hint="eastAsia"/>
          <w:color w:val="000000"/>
          <w:kern w:val="0"/>
          <w:sz w:val="32"/>
          <w:szCs w:val="32"/>
        </w:rPr>
        <w:t xml:space="preserve">  </w:t>
      </w:r>
      <w:r w:rsidRPr="005025E6">
        <w:rPr>
          <w:rFonts w:ascii="Times New Roman" w:hAnsi="宋体"/>
          <w:color w:val="000000"/>
          <w:kern w:val="0"/>
          <w:sz w:val="32"/>
          <w:szCs w:val="32"/>
        </w:rPr>
        <w:t>清华大学教育研究院党总支书记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color w:val="333333"/>
          <w:kern w:val="0"/>
          <w:sz w:val="32"/>
          <w:szCs w:val="32"/>
        </w:rPr>
      </w:pPr>
      <w:r w:rsidRPr="005025E6">
        <w:rPr>
          <w:rFonts w:ascii="Times New Roman" w:hAnsi="宋体"/>
          <w:color w:val="000000"/>
          <w:kern w:val="0"/>
          <w:sz w:val="32"/>
          <w:szCs w:val="32"/>
        </w:rPr>
        <w:t>课程</w:t>
      </w:r>
      <w:r w:rsidRPr="005025E6">
        <w:rPr>
          <w:rFonts w:ascii="Times New Roman" w:hAnsi="Times New Roman"/>
          <w:color w:val="000000"/>
          <w:kern w:val="0"/>
          <w:sz w:val="32"/>
          <w:szCs w:val="32"/>
        </w:rPr>
        <w:t>2</w:t>
      </w:r>
      <w:r w:rsidRPr="005025E6">
        <w:rPr>
          <w:rFonts w:ascii="Times New Roman" w:hAnsi="Times New Roman" w:hint="eastAsia"/>
          <w:color w:val="000000"/>
          <w:kern w:val="0"/>
          <w:sz w:val="32"/>
          <w:szCs w:val="32"/>
        </w:rPr>
        <w:t>：</w:t>
      </w:r>
      <w:r w:rsidRPr="005025E6">
        <w:rPr>
          <w:rFonts w:ascii="Times New Roman" w:hAnsi="宋体"/>
          <w:color w:val="333333"/>
          <w:kern w:val="0"/>
          <w:sz w:val="32"/>
          <w:szCs w:val="32"/>
        </w:rPr>
        <w:t>《科教融合与研究生培养</w:t>
      </w:r>
      <w:r w:rsidRPr="005025E6">
        <w:rPr>
          <w:rFonts w:ascii="Times New Roman" w:hAnsi="Times New Roman"/>
          <w:color w:val="333333"/>
          <w:kern w:val="0"/>
          <w:sz w:val="32"/>
          <w:szCs w:val="32"/>
        </w:rPr>
        <w:t>—</w:t>
      </w:r>
      <w:r w:rsidRPr="005025E6">
        <w:rPr>
          <w:rFonts w:ascii="Times New Roman" w:hAnsi="宋体"/>
          <w:color w:val="333333"/>
          <w:kern w:val="0"/>
          <w:sz w:val="32"/>
          <w:szCs w:val="32"/>
        </w:rPr>
        <w:t>通过</w:t>
      </w:r>
      <w:r w:rsidRPr="005025E6">
        <w:rPr>
          <w:rFonts w:ascii="Times New Roman" w:hAnsi="Times New Roman"/>
          <w:color w:val="333333"/>
          <w:kern w:val="0"/>
          <w:sz w:val="32"/>
          <w:szCs w:val="32"/>
        </w:rPr>
        <w:t>“</w:t>
      </w:r>
      <w:r w:rsidRPr="005025E6">
        <w:rPr>
          <w:rFonts w:ascii="Times New Roman" w:hAnsi="宋体"/>
          <w:color w:val="333333"/>
          <w:kern w:val="0"/>
          <w:sz w:val="32"/>
          <w:szCs w:val="32"/>
        </w:rPr>
        <w:t>做研究</w:t>
      </w:r>
      <w:r w:rsidRPr="005025E6">
        <w:rPr>
          <w:rFonts w:ascii="Times New Roman" w:hAnsi="Times New Roman"/>
          <w:color w:val="333333"/>
          <w:kern w:val="0"/>
          <w:sz w:val="32"/>
          <w:szCs w:val="32"/>
        </w:rPr>
        <w:t>”</w:t>
      </w:r>
      <w:r w:rsidRPr="005025E6">
        <w:rPr>
          <w:rFonts w:ascii="Times New Roman" w:hAnsi="宋体"/>
          <w:color w:val="333333"/>
          <w:kern w:val="0"/>
          <w:sz w:val="32"/>
          <w:szCs w:val="32"/>
        </w:rPr>
        <w:t>提升学生能力》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Times New Roman"/>
          <w:color w:val="333333"/>
          <w:kern w:val="0"/>
          <w:sz w:val="32"/>
          <w:szCs w:val="32"/>
        </w:rPr>
      </w:pPr>
      <w:r w:rsidRPr="005025E6">
        <w:rPr>
          <w:rFonts w:ascii="Times New Roman" w:hAnsi="宋体"/>
          <w:color w:val="333333"/>
          <w:kern w:val="0"/>
          <w:sz w:val="32"/>
          <w:szCs w:val="32"/>
        </w:rPr>
        <w:t>周光礼</w:t>
      </w:r>
      <w:r w:rsidR="00FF762F">
        <w:rPr>
          <w:rFonts w:ascii="Times New Roman" w:hAnsi="宋体" w:hint="eastAsia"/>
          <w:color w:val="333333"/>
          <w:kern w:val="0"/>
          <w:sz w:val="32"/>
          <w:szCs w:val="32"/>
        </w:rPr>
        <w:t xml:space="preserve">  </w:t>
      </w:r>
      <w:r w:rsidRPr="005025E6">
        <w:rPr>
          <w:rFonts w:ascii="Times New Roman" w:hAnsi="宋体"/>
          <w:color w:val="333333"/>
          <w:kern w:val="0"/>
          <w:sz w:val="32"/>
          <w:szCs w:val="32"/>
        </w:rPr>
        <w:t>中国人民大学教育学院副院长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5025E6">
        <w:rPr>
          <w:rFonts w:ascii="Times New Roman" w:hAnsi="宋体"/>
          <w:kern w:val="0"/>
          <w:sz w:val="32"/>
          <w:szCs w:val="32"/>
        </w:rPr>
        <w:t>课程</w:t>
      </w:r>
      <w:r w:rsidRPr="005025E6">
        <w:rPr>
          <w:rFonts w:ascii="Times New Roman" w:hAnsi="Times New Roman"/>
          <w:kern w:val="0"/>
          <w:sz w:val="32"/>
          <w:szCs w:val="32"/>
        </w:rPr>
        <w:t>3</w:t>
      </w:r>
      <w:r w:rsidRPr="005025E6">
        <w:rPr>
          <w:rFonts w:ascii="Times New Roman" w:hAnsi="Times New Roman" w:hint="eastAsia"/>
          <w:kern w:val="0"/>
          <w:sz w:val="32"/>
          <w:szCs w:val="32"/>
        </w:rPr>
        <w:t>：</w:t>
      </w:r>
      <w:r w:rsidRPr="005025E6">
        <w:rPr>
          <w:rFonts w:ascii="Times New Roman" w:hAnsi="宋体"/>
          <w:kern w:val="0"/>
          <w:sz w:val="32"/>
          <w:szCs w:val="32"/>
        </w:rPr>
        <w:t>《依法施教与导师行为准则》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Times New Roman"/>
          <w:kern w:val="0"/>
          <w:sz w:val="32"/>
          <w:szCs w:val="32"/>
        </w:rPr>
      </w:pPr>
      <w:r w:rsidRPr="005025E6">
        <w:rPr>
          <w:rFonts w:ascii="Times New Roman" w:hAnsi="宋体"/>
          <w:kern w:val="0"/>
          <w:sz w:val="32"/>
          <w:szCs w:val="32"/>
        </w:rPr>
        <w:t>邓海峰</w:t>
      </w:r>
      <w:r w:rsidR="00FF762F">
        <w:rPr>
          <w:rFonts w:ascii="Times New Roman" w:hAnsi="宋体" w:hint="eastAsia"/>
          <w:kern w:val="0"/>
          <w:sz w:val="32"/>
          <w:szCs w:val="32"/>
        </w:rPr>
        <w:t xml:space="preserve">  </w:t>
      </w:r>
      <w:r w:rsidRPr="005025E6">
        <w:rPr>
          <w:rFonts w:ascii="Times New Roman" w:hAnsi="宋体"/>
          <w:kern w:val="0"/>
          <w:sz w:val="32"/>
          <w:szCs w:val="32"/>
        </w:rPr>
        <w:t>清华大学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Times New Roman"/>
          <w:kern w:val="0"/>
          <w:sz w:val="32"/>
          <w:szCs w:val="32"/>
        </w:rPr>
      </w:pPr>
      <w:r w:rsidRPr="005025E6">
        <w:rPr>
          <w:rFonts w:ascii="Times New Roman" w:hAnsi="宋体"/>
          <w:kern w:val="0"/>
          <w:sz w:val="32"/>
          <w:szCs w:val="32"/>
        </w:rPr>
        <w:lastRenderedPageBreak/>
        <w:t>课程</w:t>
      </w:r>
      <w:r w:rsidRPr="005025E6">
        <w:rPr>
          <w:rFonts w:ascii="Times New Roman" w:hAnsi="Times New Roman"/>
          <w:kern w:val="0"/>
          <w:sz w:val="32"/>
          <w:szCs w:val="32"/>
        </w:rPr>
        <w:t>4</w:t>
      </w:r>
      <w:r w:rsidRPr="005025E6">
        <w:rPr>
          <w:rFonts w:ascii="Times New Roman" w:hAnsi="Times New Roman" w:hint="eastAsia"/>
          <w:kern w:val="0"/>
          <w:sz w:val="32"/>
          <w:szCs w:val="32"/>
        </w:rPr>
        <w:t>：《</w:t>
      </w:r>
      <w:r w:rsidRPr="005025E6">
        <w:rPr>
          <w:rFonts w:ascii="Times New Roman" w:hAnsi="宋体" w:hint="eastAsia"/>
          <w:kern w:val="0"/>
          <w:sz w:val="32"/>
          <w:szCs w:val="32"/>
        </w:rPr>
        <w:t>研究生常见心理问题与应对</w:t>
      </w:r>
      <w:r w:rsidRPr="005025E6">
        <w:rPr>
          <w:rFonts w:ascii="Times New Roman" w:hAnsi="Times New Roman" w:hint="eastAsia"/>
          <w:kern w:val="0"/>
          <w:sz w:val="32"/>
          <w:szCs w:val="32"/>
        </w:rPr>
        <w:t>》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5025E6">
        <w:rPr>
          <w:rFonts w:ascii="Times New Roman" w:hAnsi="宋体" w:hint="eastAsia"/>
          <w:kern w:val="0"/>
          <w:sz w:val="32"/>
          <w:szCs w:val="32"/>
        </w:rPr>
        <w:t>赵嘉路</w:t>
      </w:r>
      <w:r w:rsidR="00FF762F">
        <w:rPr>
          <w:rFonts w:ascii="Times New Roman" w:hAnsi="宋体" w:hint="eastAsia"/>
          <w:kern w:val="0"/>
          <w:sz w:val="32"/>
          <w:szCs w:val="32"/>
        </w:rPr>
        <w:t xml:space="preserve">  </w:t>
      </w:r>
      <w:r w:rsidRPr="005025E6">
        <w:rPr>
          <w:rFonts w:ascii="Times New Roman" w:hAnsi="宋体" w:hint="eastAsia"/>
          <w:kern w:val="0"/>
          <w:sz w:val="32"/>
          <w:szCs w:val="32"/>
        </w:rPr>
        <w:t>清华大学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Times New Roman"/>
          <w:kern w:val="0"/>
          <w:sz w:val="32"/>
          <w:szCs w:val="32"/>
        </w:rPr>
      </w:pPr>
      <w:r w:rsidRPr="005025E6">
        <w:rPr>
          <w:rFonts w:ascii="Times New Roman" w:hAnsi="宋体"/>
          <w:kern w:val="0"/>
          <w:sz w:val="32"/>
          <w:szCs w:val="32"/>
        </w:rPr>
        <w:t>课程</w:t>
      </w:r>
      <w:r w:rsidRPr="005025E6">
        <w:rPr>
          <w:rFonts w:ascii="Times New Roman" w:hAnsi="Times New Roman"/>
          <w:kern w:val="0"/>
          <w:sz w:val="32"/>
          <w:szCs w:val="32"/>
        </w:rPr>
        <w:t>5</w:t>
      </w:r>
      <w:r w:rsidRPr="005025E6">
        <w:rPr>
          <w:rFonts w:ascii="Times New Roman" w:hAnsi="Times New Roman" w:hint="eastAsia"/>
          <w:kern w:val="0"/>
          <w:sz w:val="32"/>
          <w:szCs w:val="32"/>
        </w:rPr>
        <w:t>：</w:t>
      </w:r>
      <w:r w:rsidRPr="005025E6">
        <w:rPr>
          <w:rFonts w:ascii="Times New Roman" w:hAnsi="Times New Roman"/>
          <w:kern w:val="0"/>
          <w:sz w:val="32"/>
          <w:szCs w:val="32"/>
        </w:rPr>
        <w:t>《</w:t>
      </w:r>
      <w:r w:rsidRPr="005025E6">
        <w:rPr>
          <w:rFonts w:ascii="Times New Roman" w:hAnsi="宋体"/>
          <w:kern w:val="0"/>
          <w:sz w:val="32"/>
          <w:szCs w:val="32"/>
        </w:rPr>
        <w:t>常见学位论文质量问题</w:t>
      </w:r>
      <w:r w:rsidRPr="005025E6">
        <w:rPr>
          <w:rFonts w:ascii="Times New Roman" w:hAnsi="Times New Roman"/>
          <w:kern w:val="0"/>
          <w:sz w:val="32"/>
          <w:szCs w:val="32"/>
        </w:rPr>
        <w:t>》</w:t>
      </w:r>
    </w:p>
    <w:p w:rsidR="005025E6" w:rsidRPr="005025E6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5025E6">
        <w:rPr>
          <w:rFonts w:ascii="Times New Roman" w:hAnsi="宋体"/>
          <w:kern w:val="0"/>
          <w:sz w:val="32"/>
          <w:szCs w:val="32"/>
        </w:rPr>
        <w:t>高耀</w:t>
      </w:r>
      <w:r w:rsidR="00FF762F">
        <w:rPr>
          <w:rFonts w:ascii="Times New Roman" w:hAnsi="宋体" w:hint="eastAsia"/>
          <w:kern w:val="0"/>
          <w:sz w:val="32"/>
          <w:szCs w:val="32"/>
        </w:rPr>
        <w:t xml:space="preserve">  </w:t>
      </w:r>
      <w:r w:rsidRPr="005025E6">
        <w:rPr>
          <w:rFonts w:ascii="Times New Roman" w:hAnsi="宋体"/>
          <w:kern w:val="0"/>
          <w:sz w:val="32"/>
          <w:szCs w:val="32"/>
        </w:rPr>
        <w:t>天津大学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课程</w:t>
      </w:r>
      <w:r w:rsidRPr="0022024D">
        <w:rPr>
          <w:rFonts w:ascii="Times New Roman" w:hAnsi="宋体" w:hint="eastAsia"/>
          <w:kern w:val="0"/>
          <w:sz w:val="32"/>
          <w:szCs w:val="32"/>
        </w:rPr>
        <w:t>6</w:t>
      </w:r>
      <w:r w:rsidRPr="0022024D">
        <w:rPr>
          <w:rFonts w:ascii="Times New Roman" w:hAnsi="宋体" w:hint="eastAsia"/>
          <w:kern w:val="0"/>
          <w:sz w:val="32"/>
          <w:szCs w:val="32"/>
        </w:rPr>
        <w:t>：《高校青年教师压力管理与心理调适》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樊富珉</w:t>
      </w:r>
      <w:r w:rsidR="00FF762F" w:rsidRPr="0022024D">
        <w:rPr>
          <w:rFonts w:ascii="Times New Roman" w:hAnsi="宋体" w:hint="eastAsia"/>
          <w:kern w:val="0"/>
          <w:sz w:val="32"/>
          <w:szCs w:val="32"/>
        </w:rPr>
        <w:t xml:space="preserve">  </w:t>
      </w:r>
      <w:r w:rsidRPr="0022024D">
        <w:rPr>
          <w:rFonts w:ascii="Times New Roman" w:hAnsi="宋体" w:hint="eastAsia"/>
          <w:kern w:val="0"/>
          <w:sz w:val="32"/>
          <w:szCs w:val="32"/>
        </w:rPr>
        <w:t>清华大学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课程</w:t>
      </w:r>
      <w:r w:rsidRPr="0022024D">
        <w:rPr>
          <w:rFonts w:ascii="Times New Roman" w:hAnsi="宋体" w:hint="eastAsia"/>
          <w:kern w:val="0"/>
          <w:sz w:val="32"/>
          <w:szCs w:val="32"/>
        </w:rPr>
        <w:t>7</w:t>
      </w:r>
      <w:r w:rsidRPr="0022024D">
        <w:rPr>
          <w:rFonts w:ascii="Times New Roman" w:hAnsi="宋体" w:hint="eastAsia"/>
          <w:kern w:val="0"/>
          <w:sz w:val="32"/>
          <w:szCs w:val="32"/>
        </w:rPr>
        <w:t>：《学术发表中的诚信风险及其控制》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印波</w:t>
      </w:r>
      <w:r w:rsidR="00FF762F" w:rsidRPr="0022024D">
        <w:rPr>
          <w:rFonts w:ascii="Times New Roman" w:hAnsi="宋体" w:hint="eastAsia"/>
          <w:kern w:val="0"/>
          <w:sz w:val="32"/>
          <w:szCs w:val="32"/>
        </w:rPr>
        <w:t xml:space="preserve">  </w:t>
      </w:r>
      <w:r w:rsidRPr="0022024D">
        <w:rPr>
          <w:rFonts w:ascii="Times New Roman" w:hAnsi="宋体" w:hint="eastAsia"/>
          <w:kern w:val="0"/>
          <w:sz w:val="32"/>
          <w:szCs w:val="32"/>
        </w:rPr>
        <w:t>北京师范大学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课程</w:t>
      </w:r>
      <w:r w:rsidRPr="0022024D">
        <w:rPr>
          <w:rFonts w:ascii="Times New Roman" w:hAnsi="宋体" w:hint="eastAsia"/>
          <w:kern w:val="0"/>
          <w:sz w:val="32"/>
          <w:szCs w:val="32"/>
        </w:rPr>
        <w:t>8</w:t>
      </w:r>
      <w:r w:rsidRPr="0022024D">
        <w:rPr>
          <w:rFonts w:ascii="Times New Roman" w:hAnsi="宋体" w:hint="eastAsia"/>
          <w:kern w:val="0"/>
          <w:sz w:val="32"/>
          <w:szCs w:val="32"/>
        </w:rPr>
        <w:t>：《跨学科合作与国际期刊论文写作》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陆小飞</w:t>
      </w:r>
      <w:r w:rsidR="00FF762F" w:rsidRPr="0022024D">
        <w:rPr>
          <w:rFonts w:ascii="Times New Roman" w:hAnsi="宋体" w:hint="eastAsia"/>
          <w:kern w:val="0"/>
          <w:sz w:val="32"/>
          <w:szCs w:val="32"/>
        </w:rPr>
        <w:t xml:space="preserve">  </w:t>
      </w:r>
      <w:r w:rsidRPr="0022024D">
        <w:rPr>
          <w:rFonts w:ascii="Times New Roman" w:hAnsi="宋体" w:hint="eastAsia"/>
          <w:kern w:val="0"/>
          <w:sz w:val="32"/>
          <w:szCs w:val="32"/>
        </w:rPr>
        <w:t>美国宾夕法尼亚州立大学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课程</w:t>
      </w:r>
      <w:r w:rsidRPr="0022024D">
        <w:rPr>
          <w:rFonts w:ascii="Times New Roman" w:hAnsi="宋体" w:hint="eastAsia"/>
          <w:kern w:val="0"/>
          <w:sz w:val="32"/>
          <w:szCs w:val="32"/>
        </w:rPr>
        <w:t>9</w:t>
      </w:r>
      <w:r w:rsidRPr="0022024D">
        <w:rPr>
          <w:rFonts w:ascii="Times New Roman" w:hAnsi="宋体" w:hint="eastAsia"/>
          <w:kern w:val="0"/>
          <w:sz w:val="32"/>
          <w:szCs w:val="32"/>
        </w:rPr>
        <w:t>：《面向新时代学生的课程思政：以课程设计为基础》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蒙克</w:t>
      </w:r>
      <w:r w:rsidR="00FF762F" w:rsidRPr="0022024D">
        <w:rPr>
          <w:rFonts w:ascii="Times New Roman" w:hAnsi="宋体" w:hint="eastAsia"/>
          <w:kern w:val="0"/>
          <w:sz w:val="32"/>
          <w:szCs w:val="32"/>
        </w:rPr>
        <w:t xml:space="preserve">  </w:t>
      </w:r>
      <w:r w:rsidRPr="0022024D">
        <w:rPr>
          <w:rFonts w:ascii="Times New Roman" w:hAnsi="宋体" w:hint="eastAsia"/>
          <w:kern w:val="0"/>
          <w:sz w:val="32"/>
          <w:szCs w:val="32"/>
        </w:rPr>
        <w:t>清华大学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课程</w:t>
      </w:r>
      <w:r w:rsidRPr="0022024D">
        <w:rPr>
          <w:rFonts w:ascii="Times New Roman" w:hAnsi="宋体" w:hint="eastAsia"/>
          <w:kern w:val="0"/>
          <w:sz w:val="32"/>
          <w:szCs w:val="32"/>
        </w:rPr>
        <w:t>1</w:t>
      </w:r>
      <w:r w:rsidRPr="0022024D">
        <w:rPr>
          <w:rFonts w:ascii="Times New Roman" w:hAnsi="宋体"/>
          <w:kern w:val="0"/>
          <w:sz w:val="32"/>
          <w:szCs w:val="32"/>
        </w:rPr>
        <w:t>0</w:t>
      </w:r>
      <w:r w:rsidRPr="0022024D">
        <w:rPr>
          <w:rFonts w:ascii="Times New Roman" w:hAnsi="宋体" w:hint="eastAsia"/>
          <w:kern w:val="0"/>
          <w:sz w:val="32"/>
          <w:szCs w:val="32"/>
        </w:rPr>
        <w:t>：《基于信息技术的教学设计》</w:t>
      </w:r>
    </w:p>
    <w:p w:rsidR="005025E6" w:rsidRPr="0022024D" w:rsidRDefault="005025E6" w:rsidP="005025E6">
      <w:pPr>
        <w:widowControl/>
        <w:shd w:val="clear" w:color="auto" w:fill="FFFFFF"/>
        <w:spacing w:before="120" w:line="560" w:lineRule="atLeast"/>
        <w:ind w:firstLineChars="200" w:firstLine="640"/>
        <w:jc w:val="left"/>
        <w:rPr>
          <w:rFonts w:ascii="Times New Roman" w:hAnsi="宋体"/>
          <w:kern w:val="0"/>
          <w:sz w:val="32"/>
          <w:szCs w:val="32"/>
        </w:rPr>
      </w:pPr>
      <w:r w:rsidRPr="0022024D">
        <w:rPr>
          <w:rFonts w:ascii="Times New Roman" w:hAnsi="宋体" w:hint="eastAsia"/>
          <w:kern w:val="0"/>
          <w:sz w:val="32"/>
          <w:szCs w:val="32"/>
        </w:rPr>
        <w:t>陈江</w:t>
      </w:r>
      <w:r w:rsidR="00FF762F" w:rsidRPr="0022024D">
        <w:rPr>
          <w:rFonts w:ascii="Times New Roman" w:hAnsi="宋体" w:hint="eastAsia"/>
          <w:kern w:val="0"/>
          <w:sz w:val="32"/>
          <w:szCs w:val="32"/>
        </w:rPr>
        <w:t xml:space="preserve">  </w:t>
      </w:r>
      <w:r w:rsidRPr="0022024D">
        <w:rPr>
          <w:rFonts w:ascii="Times New Roman" w:hAnsi="宋体" w:hint="eastAsia"/>
          <w:kern w:val="0"/>
          <w:sz w:val="32"/>
          <w:szCs w:val="32"/>
        </w:rPr>
        <w:t>北京大学</w:t>
      </w:r>
    </w:p>
    <w:p w:rsidR="005025E6" w:rsidRPr="0022024D" w:rsidRDefault="005025E6" w:rsidP="005025E6">
      <w:pPr>
        <w:shd w:val="clear" w:color="auto" w:fill="FFFFFF"/>
        <w:spacing w:before="120" w:line="560" w:lineRule="atLeast"/>
        <w:rPr>
          <w:rFonts w:ascii="Times New Roman" w:hAnsi="Times New Roman"/>
          <w:b/>
          <w:sz w:val="32"/>
          <w:szCs w:val="32"/>
        </w:rPr>
      </w:pPr>
      <w:r w:rsidRPr="0022024D">
        <w:rPr>
          <w:rFonts w:ascii="Times New Roman" w:hint="eastAsia"/>
          <w:b/>
          <w:sz w:val="32"/>
          <w:szCs w:val="32"/>
        </w:rPr>
        <w:t>四、线上学习</w:t>
      </w:r>
      <w:r w:rsidR="00E449E6">
        <w:rPr>
          <w:rFonts w:ascii="Times New Roman" w:hint="eastAsia"/>
          <w:b/>
          <w:sz w:val="32"/>
          <w:szCs w:val="32"/>
        </w:rPr>
        <w:t>网址</w:t>
      </w:r>
    </w:p>
    <w:p w:rsidR="005025E6" w:rsidRPr="0022024D" w:rsidRDefault="002279FF" w:rsidP="005025E6">
      <w:pPr>
        <w:pStyle w:val="a6"/>
        <w:shd w:val="clear" w:color="auto" w:fill="FFFFFF"/>
        <w:spacing w:line="560" w:lineRule="atLeas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导师</w:t>
      </w:r>
      <w:r w:rsidR="005025E6" w:rsidRPr="0022024D">
        <w:rPr>
          <w:rFonts w:ascii="Times New Roman" w:hAnsi="Times New Roman" w:hint="eastAsia"/>
          <w:sz w:val="32"/>
          <w:szCs w:val="32"/>
        </w:rPr>
        <w:t>登录“江苏科技大学研究生导师网络培训平台”</w:t>
      </w:r>
      <w:r w:rsidR="0080032E" w:rsidRPr="0022024D">
        <w:t xml:space="preserve"> </w:t>
      </w:r>
      <w:r w:rsidR="0022024D" w:rsidRPr="00706532">
        <w:rPr>
          <w:rFonts w:ascii="Times New Roman" w:hAnsi="Times New Roman"/>
          <w:sz w:val="32"/>
          <w:szCs w:val="32"/>
        </w:rPr>
        <w:t>https://</w:t>
      </w:r>
      <w:r w:rsidR="0080032E" w:rsidRPr="0022024D">
        <w:rPr>
          <w:rFonts w:ascii="Times New Roman" w:hAnsi="Times New Roman"/>
          <w:sz w:val="32"/>
          <w:szCs w:val="32"/>
        </w:rPr>
        <w:t>justyjscfd.yuketang.cn</w:t>
      </w:r>
      <w:r w:rsidR="005025E6" w:rsidRPr="0022024D">
        <w:rPr>
          <w:rFonts w:ascii="Times New Roman" w:hAnsi="Times New Roman" w:hint="eastAsia"/>
          <w:sz w:val="32"/>
          <w:szCs w:val="32"/>
        </w:rPr>
        <w:t>，账号为工号，使用前需至“长江雨课堂”微信公众号绑定江苏科技大学研究生</w:t>
      </w:r>
      <w:r w:rsidR="00E5466F" w:rsidRPr="0022024D">
        <w:rPr>
          <w:rFonts w:ascii="Times New Roman" w:hAnsi="Times New Roman" w:hint="eastAsia"/>
          <w:sz w:val="32"/>
          <w:szCs w:val="32"/>
        </w:rPr>
        <w:t>导师</w:t>
      </w:r>
      <w:r w:rsidR="005025E6" w:rsidRPr="0022024D">
        <w:rPr>
          <w:rFonts w:ascii="Times New Roman" w:hAnsi="Times New Roman" w:hint="eastAsia"/>
          <w:sz w:val="32"/>
          <w:szCs w:val="32"/>
        </w:rPr>
        <w:t>身份。</w:t>
      </w:r>
      <w:r w:rsidR="005025E6" w:rsidRPr="0022024D">
        <w:rPr>
          <w:rFonts w:ascii="Times New Roman" w:hAnsi="Times New Roman" w:hint="eastAsia"/>
          <w:sz w:val="32"/>
          <w:szCs w:val="32"/>
        </w:rPr>
        <w:lastRenderedPageBreak/>
        <w:t>具体操作及使用请见附件“江苏科技大学研究生导师网络培训平台操作手册”</w:t>
      </w:r>
    </w:p>
    <w:p w:rsidR="005025E6" w:rsidRPr="002279FF" w:rsidRDefault="005025E6" w:rsidP="005025E6">
      <w:pPr>
        <w:shd w:val="clear" w:color="auto" w:fill="FFFFFF"/>
        <w:spacing w:before="120" w:line="560" w:lineRule="atLeast"/>
        <w:rPr>
          <w:rFonts w:ascii="Times New Roman" w:hAnsi="Times New Roman"/>
          <w:b/>
          <w:sz w:val="32"/>
          <w:szCs w:val="32"/>
        </w:rPr>
      </w:pPr>
      <w:r w:rsidRPr="002279FF">
        <w:rPr>
          <w:rFonts w:ascii="Times New Roman" w:hint="eastAsia"/>
          <w:b/>
          <w:sz w:val="32"/>
          <w:szCs w:val="32"/>
        </w:rPr>
        <w:t>五、</w:t>
      </w:r>
      <w:r w:rsidR="00E5466F" w:rsidRPr="002279FF">
        <w:rPr>
          <w:rFonts w:ascii="Times New Roman" w:hint="eastAsia"/>
          <w:b/>
          <w:sz w:val="32"/>
          <w:szCs w:val="32"/>
        </w:rPr>
        <w:t>线上</w:t>
      </w:r>
      <w:r w:rsidRPr="002279FF">
        <w:rPr>
          <w:rFonts w:ascii="Times New Roman"/>
          <w:b/>
          <w:sz w:val="32"/>
          <w:szCs w:val="32"/>
        </w:rPr>
        <w:t>考核</w:t>
      </w:r>
    </w:p>
    <w:p w:rsidR="00A71817" w:rsidRPr="00156A6D" w:rsidRDefault="00706532" w:rsidP="005F69A4">
      <w:pPr>
        <w:shd w:val="clear" w:color="auto" w:fill="FFFFFF"/>
        <w:spacing w:before="120" w:line="560" w:lineRule="atLeast"/>
        <w:ind w:firstLineChars="200" w:firstLine="720"/>
        <w:rPr>
          <w:rFonts w:ascii="Times New Roman"/>
          <w:sz w:val="36"/>
          <w:szCs w:val="36"/>
        </w:rPr>
      </w:pPr>
      <w:r w:rsidRPr="005F69A4">
        <w:rPr>
          <w:rFonts w:ascii="Times New Roman" w:hint="eastAsia"/>
          <w:sz w:val="36"/>
          <w:szCs w:val="36"/>
        </w:rPr>
        <w:t>线上学习结束后，</w:t>
      </w:r>
      <w:r w:rsidR="00E5466F" w:rsidRPr="005F69A4">
        <w:rPr>
          <w:rFonts w:ascii="Times New Roman" w:hint="eastAsia"/>
          <w:sz w:val="36"/>
          <w:szCs w:val="36"/>
        </w:rPr>
        <w:t>2021</w:t>
      </w:r>
      <w:r w:rsidR="00E5466F" w:rsidRPr="005F69A4">
        <w:rPr>
          <w:rFonts w:ascii="Times New Roman" w:hint="eastAsia"/>
          <w:sz w:val="36"/>
          <w:szCs w:val="36"/>
        </w:rPr>
        <w:t>年</w:t>
      </w:r>
      <w:r w:rsidR="00E5466F" w:rsidRPr="005F69A4">
        <w:rPr>
          <w:rFonts w:ascii="Times New Roman"/>
          <w:sz w:val="36"/>
          <w:szCs w:val="36"/>
        </w:rPr>
        <w:t>新</w:t>
      </w:r>
      <w:r w:rsidR="009E1BCB" w:rsidRPr="005F69A4">
        <w:rPr>
          <w:rFonts w:ascii="Times New Roman"/>
          <w:sz w:val="36"/>
          <w:szCs w:val="36"/>
        </w:rPr>
        <w:t>遴选</w:t>
      </w:r>
      <w:r w:rsidRPr="005F69A4">
        <w:rPr>
          <w:rFonts w:ascii="Times New Roman"/>
          <w:sz w:val="36"/>
          <w:szCs w:val="36"/>
        </w:rPr>
        <w:t>导师还须参加</w:t>
      </w:r>
      <w:r w:rsidR="005C4878" w:rsidRPr="005F69A4">
        <w:rPr>
          <w:rFonts w:ascii="Times New Roman"/>
          <w:sz w:val="36"/>
          <w:szCs w:val="36"/>
        </w:rPr>
        <w:t>平台内线上</w:t>
      </w:r>
      <w:r w:rsidRPr="005F69A4">
        <w:rPr>
          <w:rFonts w:ascii="Times New Roman"/>
          <w:sz w:val="36"/>
          <w:szCs w:val="36"/>
        </w:rPr>
        <w:t>考核，</w:t>
      </w:r>
      <w:r w:rsidR="00A71817" w:rsidRPr="00156A6D">
        <w:rPr>
          <w:rFonts w:ascii="Times New Roman" w:hint="eastAsia"/>
          <w:sz w:val="36"/>
          <w:szCs w:val="36"/>
        </w:rPr>
        <w:t>12</w:t>
      </w:r>
      <w:r w:rsidR="00A71817" w:rsidRPr="00156A6D">
        <w:rPr>
          <w:rFonts w:ascii="Times New Roman" w:hint="eastAsia"/>
          <w:sz w:val="36"/>
          <w:szCs w:val="36"/>
        </w:rPr>
        <w:t>月</w:t>
      </w:r>
      <w:r w:rsidR="00A71817" w:rsidRPr="00156A6D">
        <w:rPr>
          <w:rFonts w:ascii="Times New Roman" w:hint="eastAsia"/>
          <w:sz w:val="36"/>
          <w:szCs w:val="36"/>
        </w:rPr>
        <w:t>16</w:t>
      </w:r>
      <w:r w:rsidR="00A71817" w:rsidRPr="00156A6D">
        <w:rPr>
          <w:rFonts w:ascii="Times New Roman" w:hint="eastAsia"/>
          <w:sz w:val="36"/>
          <w:szCs w:val="36"/>
        </w:rPr>
        <w:t>日开始，到</w:t>
      </w:r>
      <w:r w:rsidR="00A71817" w:rsidRPr="00156A6D">
        <w:rPr>
          <w:rFonts w:ascii="Times New Roman" w:hint="eastAsia"/>
          <w:sz w:val="36"/>
          <w:szCs w:val="36"/>
        </w:rPr>
        <w:t>12</w:t>
      </w:r>
      <w:r w:rsidR="00A71817" w:rsidRPr="00156A6D">
        <w:rPr>
          <w:rFonts w:ascii="Times New Roman" w:hint="eastAsia"/>
          <w:sz w:val="36"/>
          <w:szCs w:val="36"/>
        </w:rPr>
        <w:t>月</w:t>
      </w:r>
      <w:r w:rsidR="00A71817" w:rsidRPr="00156A6D">
        <w:rPr>
          <w:rFonts w:ascii="Times New Roman" w:hint="eastAsia"/>
          <w:sz w:val="36"/>
          <w:szCs w:val="36"/>
        </w:rPr>
        <w:t>31</w:t>
      </w:r>
      <w:r w:rsidR="00A71817" w:rsidRPr="00156A6D">
        <w:rPr>
          <w:rFonts w:ascii="Times New Roman" w:hint="eastAsia"/>
          <w:sz w:val="36"/>
          <w:szCs w:val="36"/>
        </w:rPr>
        <w:t>日</w:t>
      </w:r>
      <w:r w:rsidR="00A71817" w:rsidRPr="00156A6D">
        <w:rPr>
          <w:rFonts w:ascii="Times New Roman" w:hint="eastAsia"/>
          <w:sz w:val="36"/>
          <w:szCs w:val="36"/>
        </w:rPr>
        <w:t>2</w:t>
      </w:r>
      <w:r w:rsidR="00A71817" w:rsidRPr="00156A6D">
        <w:rPr>
          <w:rFonts w:ascii="Times New Roman"/>
          <w:sz w:val="36"/>
          <w:szCs w:val="36"/>
        </w:rPr>
        <w:t>3</w:t>
      </w:r>
      <w:r w:rsidR="00A71817" w:rsidRPr="00156A6D">
        <w:rPr>
          <w:rFonts w:ascii="Times New Roman" w:hint="eastAsia"/>
          <w:sz w:val="36"/>
          <w:szCs w:val="36"/>
        </w:rPr>
        <w:t>时截止</w:t>
      </w:r>
      <w:r w:rsidR="005F69A4" w:rsidRPr="00156A6D">
        <w:rPr>
          <w:rFonts w:ascii="Times New Roman" w:hint="eastAsia"/>
          <w:sz w:val="36"/>
          <w:szCs w:val="36"/>
        </w:rPr>
        <w:t>。</w:t>
      </w:r>
    </w:p>
    <w:p w:rsidR="005025E6" w:rsidRPr="0022024D" w:rsidRDefault="00E5466F" w:rsidP="005025E6">
      <w:pPr>
        <w:widowControl/>
        <w:shd w:val="clear" w:color="auto" w:fill="FFFFFF"/>
        <w:spacing w:before="120" w:line="560" w:lineRule="atLeast"/>
        <w:ind w:firstLine="640"/>
        <w:jc w:val="left"/>
        <w:rPr>
          <w:rFonts w:ascii="Times New Roman" w:hAnsi="Times New Roman"/>
          <w:kern w:val="0"/>
          <w:sz w:val="32"/>
          <w:szCs w:val="32"/>
        </w:rPr>
      </w:pPr>
      <w:r w:rsidRPr="0022024D">
        <w:rPr>
          <w:rFonts w:ascii="Times New Roman" w:hAnsi="Times New Roman" w:hint="eastAsia"/>
          <w:sz w:val="32"/>
          <w:szCs w:val="32"/>
        </w:rPr>
        <w:t>考核</w:t>
      </w:r>
      <w:r w:rsidR="005C4878">
        <w:rPr>
          <w:rFonts w:ascii="Times New Roman" w:hAnsi="Times New Roman" w:hint="eastAsia"/>
          <w:sz w:val="32"/>
          <w:szCs w:val="32"/>
        </w:rPr>
        <w:t>内容</w:t>
      </w:r>
      <w:r w:rsidR="005025E6" w:rsidRPr="0022024D">
        <w:rPr>
          <w:rFonts w:ascii="Times New Roman" w:hAnsi="Times New Roman" w:hint="eastAsia"/>
          <w:sz w:val="32"/>
          <w:szCs w:val="32"/>
        </w:rPr>
        <w:t>主要包括</w:t>
      </w:r>
      <w:r w:rsidR="005025E6" w:rsidRPr="0022024D">
        <w:rPr>
          <w:rFonts w:ascii="Times New Roman" w:hAnsi="宋体"/>
          <w:kern w:val="0"/>
          <w:sz w:val="32"/>
          <w:szCs w:val="32"/>
        </w:rPr>
        <w:t>专家报告、线上视频课程和我校</w:t>
      </w:r>
      <w:r w:rsidR="0022024D" w:rsidRPr="0022024D">
        <w:rPr>
          <w:rFonts w:ascii="Times New Roman" w:hAnsi="宋体"/>
          <w:kern w:val="0"/>
          <w:sz w:val="32"/>
          <w:szCs w:val="32"/>
        </w:rPr>
        <w:t>学科与</w:t>
      </w:r>
      <w:r w:rsidR="005025E6" w:rsidRPr="0022024D">
        <w:rPr>
          <w:rFonts w:ascii="Times New Roman" w:hAnsi="宋体"/>
          <w:kern w:val="0"/>
          <w:sz w:val="32"/>
          <w:szCs w:val="32"/>
        </w:rPr>
        <w:t>研究生</w:t>
      </w:r>
      <w:r w:rsidR="0022024D" w:rsidRPr="0022024D">
        <w:rPr>
          <w:rFonts w:ascii="Times New Roman" w:hAnsi="宋体"/>
          <w:kern w:val="0"/>
          <w:sz w:val="32"/>
          <w:szCs w:val="32"/>
        </w:rPr>
        <w:t>教育</w:t>
      </w:r>
      <w:r w:rsidR="005025E6" w:rsidRPr="0022024D">
        <w:rPr>
          <w:rFonts w:ascii="Times New Roman" w:hAnsi="宋体"/>
          <w:kern w:val="0"/>
          <w:sz w:val="32"/>
          <w:szCs w:val="32"/>
        </w:rPr>
        <w:t>等相关</w:t>
      </w:r>
      <w:r w:rsidR="0022024D" w:rsidRPr="0022024D">
        <w:rPr>
          <w:rFonts w:ascii="Times New Roman" w:hAnsi="宋体"/>
          <w:kern w:val="0"/>
          <w:sz w:val="32"/>
          <w:szCs w:val="32"/>
        </w:rPr>
        <w:t>文件</w:t>
      </w:r>
      <w:r w:rsidR="005025E6" w:rsidRPr="0022024D">
        <w:rPr>
          <w:rFonts w:ascii="Times New Roman" w:hAnsi="宋体"/>
          <w:kern w:val="0"/>
          <w:sz w:val="32"/>
          <w:szCs w:val="32"/>
        </w:rPr>
        <w:t>规定等，</w:t>
      </w:r>
      <w:r w:rsidRPr="0022024D">
        <w:rPr>
          <w:rFonts w:ascii="Times New Roman" w:hAnsi="宋体"/>
          <w:kern w:val="0"/>
          <w:sz w:val="32"/>
          <w:szCs w:val="32"/>
        </w:rPr>
        <w:t>全部为</w:t>
      </w:r>
      <w:r w:rsidR="005025E6" w:rsidRPr="0022024D">
        <w:rPr>
          <w:rFonts w:ascii="Times New Roman" w:hAnsi="宋体"/>
          <w:kern w:val="0"/>
          <w:sz w:val="32"/>
          <w:szCs w:val="32"/>
        </w:rPr>
        <w:t>客观题</w:t>
      </w:r>
      <w:r w:rsidR="0022024D" w:rsidRPr="0022024D">
        <w:rPr>
          <w:rFonts w:ascii="Times New Roman" w:hAnsi="宋体"/>
          <w:kern w:val="0"/>
          <w:sz w:val="32"/>
          <w:szCs w:val="32"/>
        </w:rPr>
        <w:t>，</w:t>
      </w:r>
      <w:r w:rsidRPr="0022024D">
        <w:rPr>
          <w:rFonts w:ascii="Times New Roman" w:hAnsi="Times New Roman" w:hint="eastAsia"/>
          <w:sz w:val="32"/>
          <w:szCs w:val="32"/>
        </w:rPr>
        <w:t>导师在</w:t>
      </w:r>
      <w:r w:rsidR="009F5797">
        <w:rPr>
          <w:rFonts w:ascii="Times New Roman" w:hAnsi="Times New Roman" w:hint="eastAsia"/>
          <w:sz w:val="32"/>
          <w:szCs w:val="32"/>
        </w:rPr>
        <w:t>平台</w:t>
      </w:r>
      <w:r w:rsidRPr="0022024D">
        <w:rPr>
          <w:rFonts w:ascii="Times New Roman" w:hAnsi="Times New Roman" w:hint="eastAsia"/>
          <w:sz w:val="32"/>
          <w:szCs w:val="32"/>
        </w:rPr>
        <w:t>线上完成问卷答题。</w:t>
      </w:r>
    </w:p>
    <w:p w:rsidR="005025E6" w:rsidRPr="0022024D" w:rsidRDefault="005025E6" w:rsidP="00E5466F">
      <w:pPr>
        <w:pStyle w:val="a6"/>
        <w:shd w:val="clear" w:color="auto" w:fill="FFFFFF"/>
        <w:spacing w:line="560" w:lineRule="atLeast"/>
        <w:ind w:firstLineChars="200" w:firstLine="640"/>
        <w:rPr>
          <w:rFonts w:ascii="Times New Roman" w:hAnsi="Times New Roman"/>
          <w:sz w:val="32"/>
          <w:szCs w:val="32"/>
        </w:rPr>
      </w:pPr>
      <w:r w:rsidRPr="0022024D">
        <w:rPr>
          <w:rFonts w:ascii="Times New Roman" w:hAnsi="Times New Roman" w:hint="eastAsia"/>
          <w:sz w:val="32"/>
          <w:szCs w:val="32"/>
        </w:rPr>
        <w:t>考核满分</w:t>
      </w:r>
      <w:r w:rsidRPr="0022024D">
        <w:rPr>
          <w:rFonts w:ascii="Times New Roman" w:hAnsi="Times New Roman" w:hint="eastAsia"/>
          <w:sz w:val="32"/>
          <w:szCs w:val="32"/>
        </w:rPr>
        <w:t>150</w:t>
      </w:r>
      <w:r w:rsidRPr="0022024D">
        <w:rPr>
          <w:rFonts w:ascii="Times New Roman" w:hAnsi="Times New Roman" w:hint="eastAsia"/>
          <w:sz w:val="32"/>
          <w:szCs w:val="32"/>
        </w:rPr>
        <w:t>分，分别由参加导师培训现场</w:t>
      </w:r>
      <w:r w:rsidR="0022024D" w:rsidRPr="0022024D">
        <w:rPr>
          <w:rFonts w:ascii="Times New Roman" w:hAnsi="Times New Roman" w:hint="eastAsia"/>
          <w:sz w:val="32"/>
          <w:szCs w:val="32"/>
        </w:rPr>
        <w:t>会议</w:t>
      </w:r>
      <w:r w:rsidRPr="0022024D">
        <w:rPr>
          <w:rFonts w:ascii="Times New Roman" w:hAnsi="Times New Roman" w:hint="eastAsia"/>
          <w:sz w:val="32"/>
          <w:szCs w:val="32"/>
        </w:rPr>
        <w:t>、导师线上学习和线上问卷考核三部分组成，每部分各占</w:t>
      </w:r>
      <w:r w:rsidRPr="0022024D">
        <w:rPr>
          <w:rFonts w:ascii="Times New Roman" w:hAnsi="Times New Roman" w:hint="eastAsia"/>
          <w:sz w:val="32"/>
          <w:szCs w:val="32"/>
        </w:rPr>
        <w:t>50</w:t>
      </w:r>
      <w:r w:rsidRPr="0022024D">
        <w:rPr>
          <w:rFonts w:ascii="Times New Roman" w:hAnsi="Times New Roman" w:hint="eastAsia"/>
          <w:sz w:val="32"/>
          <w:szCs w:val="32"/>
        </w:rPr>
        <w:t>分</w:t>
      </w:r>
      <w:r w:rsidR="009E5ABE">
        <w:rPr>
          <w:rFonts w:ascii="Times New Roman" w:hAnsi="Times New Roman" w:hint="eastAsia"/>
          <w:sz w:val="32"/>
          <w:szCs w:val="32"/>
        </w:rPr>
        <w:t>，</w:t>
      </w:r>
      <w:r w:rsidRPr="0022024D">
        <w:rPr>
          <w:rFonts w:ascii="Times New Roman" w:hAnsi="Times New Roman" w:hint="eastAsia"/>
          <w:sz w:val="32"/>
          <w:szCs w:val="32"/>
        </w:rPr>
        <w:t>考核</w:t>
      </w:r>
      <w:r w:rsidR="002279FF">
        <w:rPr>
          <w:rFonts w:ascii="Times New Roman" w:hAnsi="Times New Roman" w:hint="eastAsia"/>
          <w:sz w:val="32"/>
          <w:szCs w:val="32"/>
        </w:rPr>
        <w:t>成绩将影响导师</w:t>
      </w:r>
      <w:r w:rsidRPr="0022024D">
        <w:rPr>
          <w:rFonts w:ascii="Times New Roman" w:hAnsi="Times New Roman" w:hint="eastAsia"/>
          <w:sz w:val="32"/>
          <w:szCs w:val="32"/>
        </w:rPr>
        <w:t>招生资格。</w:t>
      </w:r>
    </w:p>
    <w:p w:rsidR="0022024D" w:rsidRPr="00156A6D" w:rsidRDefault="0022024D" w:rsidP="0022024D">
      <w:pPr>
        <w:widowControl/>
        <w:shd w:val="clear" w:color="auto" w:fill="FFFFFF"/>
        <w:spacing w:before="120" w:line="560" w:lineRule="atLeast"/>
        <w:jc w:val="left"/>
        <w:rPr>
          <w:rFonts w:ascii="Times New Roman" w:hAnsi="Times New Roman" w:cs="宋体"/>
          <w:kern w:val="0"/>
          <w:sz w:val="32"/>
          <w:szCs w:val="32"/>
        </w:rPr>
      </w:pPr>
      <w:r w:rsidRPr="00156A6D">
        <w:rPr>
          <w:rFonts w:ascii="Times New Roman" w:hAnsi="Times New Roman" w:cs="宋体" w:hint="eastAsia"/>
          <w:kern w:val="0"/>
          <w:sz w:val="32"/>
          <w:szCs w:val="32"/>
        </w:rPr>
        <w:t>附：</w:t>
      </w:r>
    </w:p>
    <w:p w:rsidR="005025E6" w:rsidRPr="00156A6D" w:rsidRDefault="0022024D" w:rsidP="0022024D">
      <w:pPr>
        <w:widowControl/>
        <w:shd w:val="clear" w:color="auto" w:fill="FFFFFF"/>
        <w:spacing w:before="120" w:line="560" w:lineRule="atLeast"/>
        <w:jc w:val="left"/>
        <w:rPr>
          <w:rFonts w:ascii="Times New Roman" w:hAnsi="Times New Roman" w:cs="宋体"/>
          <w:kern w:val="0"/>
          <w:sz w:val="32"/>
          <w:szCs w:val="32"/>
        </w:rPr>
      </w:pPr>
      <w:r w:rsidRPr="00156A6D">
        <w:rPr>
          <w:rFonts w:ascii="Times New Roman" w:hAnsi="Times New Roman" w:cs="宋体" w:hint="eastAsia"/>
          <w:kern w:val="0"/>
          <w:sz w:val="32"/>
          <w:szCs w:val="32"/>
        </w:rPr>
        <w:t>1.</w:t>
      </w:r>
      <w:r w:rsidRPr="00156A6D">
        <w:rPr>
          <w:rFonts w:ascii="Times New Roman" w:hAnsi="Times New Roman" w:cs="宋体" w:hint="eastAsia"/>
          <w:kern w:val="0"/>
          <w:sz w:val="32"/>
          <w:szCs w:val="32"/>
        </w:rPr>
        <w:t>江科大</w:t>
      </w:r>
      <w:r w:rsidR="00D278D5" w:rsidRPr="00156A6D">
        <w:rPr>
          <w:rFonts w:ascii="Times New Roman" w:hAnsi="Times New Roman" w:cs="宋体" w:hint="eastAsia"/>
          <w:kern w:val="0"/>
          <w:sz w:val="32"/>
          <w:szCs w:val="32"/>
        </w:rPr>
        <w:t>学科建设与</w:t>
      </w:r>
      <w:r w:rsidRPr="00156A6D">
        <w:rPr>
          <w:rFonts w:ascii="Times New Roman" w:hAnsi="Times New Roman" w:cs="宋体" w:hint="eastAsia"/>
          <w:kern w:val="0"/>
          <w:sz w:val="32"/>
          <w:szCs w:val="32"/>
        </w:rPr>
        <w:t>研究生教育有关文件汇编</w:t>
      </w:r>
    </w:p>
    <w:p w:rsidR="002D1FF0" w:rsidRPr="00156A6D" w:rsidRDefault="0022024D" w:rsidP="00E5466F">
      <w:pPr>
        <w:shd w:val="clear" w:color="auto" w:fill="FFFFFF"/>
        <w:spacing w:before="120" w:line="560" w:lineRule="atLeast"/>
        <w:rPr>
          <w:rFonts w:ascii="Times New Roman" w:hAnsi="Times New Roman" w:cs="宋体"/>
          <w:kern w:val="0"/>
          <w:sz w:val="32"/>
          <w:szCs w:val="32"/>
        </w:rPr>
      </w:pPr>
      <w:r w:rsidRPr="00156A6D">
        <w:rPr>
          <w:rFonts w:ascii="Times New Roman" w:hAnsi="Times New Roman" w:cs="宋体" w:hint="eastAsia"/>
          <w:kern w:val="0"/>
          <w:sz w:val="32"/>
          <w:szCs w:val="32"/>
        </w:rPr>
        <w:t>2.</w:t>
      </w:r>
      <w:r w:rsidRPr="00156A6D">
        <w:rPr>
          <w:rFonts w:ascii="Times New Roman" w:hAnsi="Times New Roman" w:cs="宋体" w:hint="eastAsia"/>
          <w:kern w:val="0"/>
          <w:sz w:val="32"/>
          <w:szCs w:val="32"/>
        </w:rPr>
        <w:t>江苏科技大学研究生导师网络培训平台操作手册</w:t>
      </w:r>
    </w:p>
    <w:sectPr w:rsidR="002D1FF0" w:rsidRPr="00156A6D" w:rsidSect="00DE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A8" w:rsidRDefault="002E63A8" w:rsidP="004B544B">
      <w:r>
        <w:separator/>
      </w:r>
    </w:p>
  </w:endnote>
  <w:endnote w:type="continuationSeparator" w:id="1">
    <w:p w:rsidR="002E63A8" w:rsidRDefault="002E63A8" w:rsidP="004B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A8" w:rsidRDefault="002E63A8" w:rsidP="004B544B">
      <w:r>
        <w:separator/>
      </w:r>
    </w:p>
  </w:footnote>
  <w:footnote w:type="continuationSeparator" w:id="1">
    <w:p w:rsidR="002E63A8" w:rsidRDefault="002E63A8" w:rsidP="004B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FC2"/>
    <w:multiLevelType w:val="hybridMultilevel"/>
    <w:tmpl w:val="58367558"/>
    <w:lvl w:ilvl="0" w:tplc="9B2E9AA6">
      <w:start w:val="1"/>
      <w:numFmt w:val="japaneseCounting"/>
      <w:lvlText w:val="%1."/>
      <w:lvlJc w:val="left"/>
      <w:pPr>
        <w:ind w:left="112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2AE6157"/>
    <w:multiLevelType w:val="hybridMultilevel"/>
    <w:tmpl w:val="868E6492"/>
    <w:lvl w:ilvl="0" w:tplc="89EA7BA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C5A3BD1"/>
    <w:multiLevelType w:val="hybridMultilevel"/>
    <w:tmpl w:val="55BA24CC"/>
    <w:lvl w:ilvl="0" w:tplc="1B50488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F6459"/>
    <w:multiLevelType w:val="hybridMultilevel"/>
    <w:tmpl w:val="036CB4E6"/>
    <w:lvl w:ilvl="0" w:tplc="8384EE3C">
      <w:start w:val="6"/>
      <w:numFmt w:val="japaneseCounting"/>
      <w:lvlText w:val="%1、"/>
      <w:lvlJc w:val="left"/>
      <w:pPr>
        <w:ind w:left="720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2D713A"/>
    <w:multiLevelType w:val="multilevel"/>
    <w:tmpl w:val="422D713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C37DFC"/>
    <w:multiLevelType w:val="multilevel"/>
    <w:tmpl w:val="54C37D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14432E"/>
    <w:multiLevelType w:val="multilevel"/>
    <w:tmpl w:val="1DC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44B"/>
    <w:rsid w:val="000176A8"/>
    <w:rsid w:val="00025905"/>
    <w:rsid w:val="00050635"/>
    <w:rsid w:val="00052651"/>
    <w:rsid w:val="00081727"/>
    <w:rsid w:val="000A7095"/>
    <w:rsid w:val="00112564"/>
    <w:rsid w:val="00156A6D"/>
    <w:rsid w:val="00157B12"/>
    <w:rsid w:val="00172F91"/>
    <w:rsid w:val="0019148D"/>
    <w:rsid w:val="001C0931"/>
    <w:rsid w:val="001E05ED"/>
    <w:rsid w:val="001E4867"/>
    <w:rsid w:val="001F097F"/>
    <w:rsid w:val="002036D0"/>
    <w:rsid w:val="0022024D"/>
    <w:rsid w:val="002279FF"/>
    <w:rsid w:val="00240A0F"/>
    <w:rsid w:val="00247F89"/>
    <w:rsid w:val="002616E6"/>
    <w:rsid w:val="002621DF"/>
    <w:rsid w:val="002651CA"/>
    <w:rsid w:val="002736D4"/>
    <w:rsid w:val="002B071A"/>
    <w:rsid w:val="002C2AB9"/>
    <w:rsid w:val="002D1FF0"/>
    <w:rsid w:val="002E63A8"/>
    <w:rsid w:val="00334821"/>
    <w:rsid w:val="00346075"/>
    <w:rsid w:val="00383273"/>
    <w:rsid w:val="003E24E0"/>
    <w:rsid w:val="004070B6"/>
    <w:rsid w:val="004212EB"/>
    <w:rsid w:val="00426E0E"/>
    <w:rsid w:val="00434E94"/>
    <w:rsid w:val="004360E0"/>
    <w:rsid w:val="00450DBA"/>
    <w:rsid w:val="00451FE6"/>
    <w:rsid w:val="00452BBF"/>
    <w:rsid w:val="004823CA"/>
    <w:rsid w:val="00485029"/>
    <w:rsid w:val="004A5FD3"/>
    <w:rsid w:val="004B1ADE"/>
    <w:rsid w:val="004B544B"/>
    <w:rsid w:val="004E0001"/>
    <w:rsid w:val="005025E6"/>
    <w:rsid w:val="005138CB"/>
    <w:rsid w:val="00513BD1"/>
    <w:rsid w:val="00516CE2"/>
    <w:rsid w:val="005275D9"/>
    <w:rsid w:val="00544702"/>
    <w:rsid w:val="005470D6"/>
    <w:rsid w:val="00550637"/>
    <w:rsid w:val="0057282F"/>
    <w:rsid w:val="00585626"/>
    <w:rsid w:val="00593F26"/>
    <w:rsid w:val="005C4878"/>
    <w:rsid w:val="005C588E"/>
    <w:rsid w:val="005C5AD1"/>
    <w:rsid w:val="005C6A2E"/>
    <w:rsid w:val="005C6AD7"/>
    <w:rsid w:val="005F69A4"/>
    <w:rsid w:val="006061AE"/>
    <w:rsid w:val="00610345"/>
    <w:rsid w:val="00612667"/>
    <w:rsid w:val="00616A28"/>
    <w:rsid w:val="00634952"/>
    <w:rsid w:val="00636EA1"/>
    <w:rsid w:val="00647507"/>
    <w:rsid w:val="006662BA"/>
    <w:rsid w:val="0067290A"/>
    <w:rsid w:val="00695EA6"/>
    <w:rsid w:val="006A13B6"/>
    <w:rsid w:val="006A4757"/>
    <w:rsid w:val="006D772B"/>
    <w:rsid w:val="00706532"/>
    <w:rsid w:val="0073562A"/>
    <w:rsid w:val="007828D8"/>
    <w:rsid w:val="00794F1B"/>
    <w:rsid w:val="007B515B"/>
    <w:rsid w:val="007C5277"/>
    <w:rsid w:val="007C5619"/>
    <w:rsid w:val="007E058D"/>
    <w:rsid w:val="007F7D09"/>
    <w:rsid w:val="0080032E"/>
    <w:rsid w:val="00820BC4"/>
    <w:rsid w:val="00871D78"/>
    <w:rsid w:val="008864CC"/>
    <w:rsid w:val="008903DF"/>
    <w:rsid w:val="008A70BF"/>
    <w:rsid w:val="008B3F4C"/>
    <w:rsid w:val="008C7F5E"/>
    <w:rsid w:val="00955063"/>
    <w:rsid w:val="00956190"/>
    <w:rsid w:val="00974132"/>
    <w:rsid w:val="009B2E09"/>
    <w:rsid w:val="009C13B6"/>
    <w:rsid w:val="009C3799"/>
    <w:rsid w:val="009E1BCB"/>
    <w:rsid w:val="009E5ABE"/>
    <w:rsid w:val="009F291F"/>
    <w:rsid w:val="009F4F2B"/>
    <w:rsid w:val="009F5797"/>
    <w:rsid w:val="00A0493C"/>
    <w:rsid w:val="00A112C8"/>
    <w:rsid w:val="00A67C1C"/>
    <w:rsid w:val="00A71817"/>
    <w:rsid w:val="00A91455"/>
    <w:rsid w:val="00A917A6"/>
    <w:rsid w:val="00A9791C"/>
    <w:rsid w:val="00AA6C12"/>
    <w:rsid w:val="00AB1F7B"/>
    <w:rsid w:val="00AB6F0E"/>
    <w:rsid w:val="00AE1F48"/>
    <w:rsid w:val="00AE6D5E"/>
    <w:rsid w:val="00AF4E6D"/>
    <w:rsid w:val="00B25795"/>
    <w:rsid w:val="00B3277B"/>
    <w:rsid w:val="00B773DF"/>
    <w:rsid w:val="00B96F60"/>
    <w:rsid w:val="00BC2B90"/>
    <w:rsid w:val="00C041B4"/>
    <w:rsid w:val="00C82437"/>
    <w:rsid w:val="00CB0737"/>
    <w:rsid w:val="00CC44F5"/>
    <w:rsid w:val="00D05D42"/>
    <w:rsid w:val="00D20E0D"/>
    <w:rsid w:val="00D278D5"/>
    <w:rsid w:val="00D365BE"/>
    <w:rsid w:val="00D37773"/>
    <w:rsid w:val="00D42621"/>
    <w:rsid w:val="00D45AA2"/>
    <w:rsid w:val="00D47B57"/>
    <w:rsid w:val="00D50BF9"/>
    <w:rsid w:val="00D7018C"/>
    <w:rsid w:val="00D94DD1"/>
    <w:rsid w:val="00DA6C5A"/>
    <w:rsid w:val="00DC3E1A"/>
    <w:rsid w:val="00DD020F"/>
    <w:rsid w:val="00DD78E2"/>
    <w:rsid w:val="00DE4C9B"/>
    <w:rsid w:val="00DE511B"/>
    <w:rsid w:val="00E00C93"/>
    <w:rsid w:val="00E041FA"/>
    <w:rsid w:val="00E24659"/>
    <w:rsid w:val="00E30F2C"/>
    <w:rsid w:val="00E32D5F"/>
    <w:rsid w:val="00E449E6"/>
    <w:rsid w:val="00E5466F"/>
    <w:rsid w:val="00EA0378"/>
    <w:rsid w:val="00EA26B5"/>
    <w:rsid w:val="00EB22CC"/>
    <w:rsid w:val="00EC3218"/>
    <w:rsid w:val="00EC3DD9"/>
    <w:rsid w:val="00F05832"/>
    <w:rsid w:val="00F74D5B"/>
    <w:rsid w:val="00F83613"/>
    <w:rsid w:val="00F84D88"/>
    <w:rsid w:val="00F95FCB"/>
    <w:rsid w:val="00F9738C"/>
    <w:rsid w:val="00FC07C3"/>
    <w:rsid w:val="00FF4F09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9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4B544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44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544B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4B544B"/>
    <w:rPr>
      <w:b/>
      <w:bCs/>
    </w:rPr>
  </w:style>
  <w:style w:type="paragraph" w:styleId="a6">
    <w:name w:val="List Paragraph"/>
    <w:basedOn w:val="a"/>
    <w:uiPriority w:val="34"/>
    <w:qFormat/>
    <w:rsid w:val="004B54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B544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B54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B544B"/>
    <w:rPr>
      <w:sz w:val="18"/>
      <w:szCs w:val="18"/>
    </w:rPr>
  </w:style>
  <w:style w:type="paragraph" w:customStyle="1" w:styleId="Default">
    <w:name w:val="Default"/>
    <w:rsid w:val="00550637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table" w:styleId="a9">
    <w:name w:val="Table Grid"/>
    <w:basedOn w:val="a1"/>
    <w:uiPriority w:val="59"/>
    <w:rsid w:val="009F4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4360E0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360E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997">
          <w:marLeft w:val="0"/>
          <w:marRight w:val="0"/>
          <w:marTop w:val="150"/>
          <w:marBottom w:val="0"/>
          <w:divBdr>
            <w:top w:val="single" w:sz="18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D72E-0FCD-47D9-B381-23E26143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2021-11-09T07:53:00Z</cp:lastPrinted>
  <dcterms:created xsi:type="dcterms:W3CDTF">2021-11-11T01:41:00Z</dcterms:created>
  <dcterms:modified xsi:type="dcterms:W3CDTF">2021-12-15T00:37:00Z</dcterms:modified>
</cp:coreProperties>
</file>